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573" w:rsidRPr="009C48E4" w:rsidRDefault="00173573" w:rsidP="009C48E4">
      <w:pPr>
        <w:spacing w:line="560" w:lineRule="exact"/>
        <w:ind w:firstLineChars="100" w:firstLine="482"/>
        <w:rPr>
          <w:b/>
          <w:color w:val="FF0000"/>
          <w:sz w:val="48"/>
          <w:szCs w:val="48"/>
          <w:u w:val="thick"/>
        </w:rPr>
      </w:pPr>
      <w:r w:rsidRPr="009C48E4">
        <w:rPr>
          <w:rFonts w:hint="eastAsia"/>
          <w:b/>
          <w:color w:val="FF0000"/>
          <w:sz w:val="48"/>
          <w:szCs w:val="48"/>
          <w:u w:val="thick"/>
        </w:rPr>
        <w:t>“海南社会科学成果文库”征稿公告</w:t>
      </w:r>
    </w:p>
    <w:p w:rsidR="009C48E4" w:rsidRPr="009C48E4" w:rsidRDefault="009C48E4" w:rsidP="009C48E4">
      <w:pPr>
        <w:spacing w:line="560" w:lineRule="exact"/>
        <w:ind w:firstLineChars="200" w:firstLine="960"/>
        <w:rPr>
          <w:rFonts w:hint="eastAsia"/>
          <w:sz w:val="48"/>
          <w:szCs w:val="48"/>
        </w:rPr>
      </w:pPr>
    </w:p>
    <w:p w:rsidR="00173573" w:rsidRPr="009C48E4" w:rsidRDefault="00173573" w:rsidP="009C48E4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C48E4">
        <w:rPr>
          <w:rFonts w:ascii="仿宋" w:eastAsia="仿宋" w:hAnsi="仿宋" w:hint="eastAsia"/>
          <w:sz w:val="32"/>
          <w:szCs w:val="32"/>
        </w:rPr>
        <w:t>为集中推出反映现阶段海南社会科学研究领先水平的成果，鼓励广大社科工作者以优良学风打造精品力作，海南省委宣传部、海南省社科联决定组织实施“海南社会科学成果文库”，专项资助社会科学学术著作出版。2016年文库征稿工作启动，现面向全省公开征集文库书稿。有关事项如下：</w:t>
      </w:r>
    </w:p>
    <w:p w:rsidR="00173573" w:rsidRPr="009C48E4" w:rsidRDefault="00173573" w:rsidP="009C48E4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C48E4">
        <w:rPr>
          <w:rFonts w:ascii="仿宋" w:eastAsia="仿宋" w:hAnsi="仿宋" w:hint="eastAsia"/>
          <w:sz w:val="32"/>
          <w:szCs w:val="32"/>
        </w:rPr>
        <w:t>一、“文库”资助对象是已经完成且尚未公开出版的哲学社会科学学术著作。侧重资助基础理论研究成果，尤其是党的理论创新研究成果、理论大众化研究成果、海南人文历史研究成果、海南经济社会发展重大问题研究成果和学科建设研究成果。国家社会科学基金项目、海南省社会科学规划课题</w:t>
      </w:r>
      <w:proofErr w:type="gramStart"/>
      <w:r w:rsidRPr="009C48E4">
        <w:rPr>
          <w:rFonts w:ascii="仿宋" w:eastAsia="仿宋" w:hAnsi="仿宋" w:hint="eastAsia"/>
          <w:sz w:val="32"/>
          <w:szCs w:val="32"/>
        </w:rPr>
        <w:t>已结项书稿</w:t>
      </w:r>
      <w:proofErr w:type="gramEnd"/>
      <w:r w:rsidRPr="009C48E4">
        <w:rPr>
          <w:rFonts w:ascii="仿宋" w:eastAsia="仿宋" w:hAnsi="仿宋" w:hint="eastAsia"/>
          <w:sz w:val="32"/>
          <w:szCs w:val="32"/>
        </w:rPr>
        <w:t>如符合条件要求，优先列入“文库”资助出版。</w:t>
      </w:r>
    </w:p>
    <w:p w:rsidR="00173573" w:rsidRPr="009C48E4" w:rsidRDefault="00173573" w:rsidP="009C48E4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C48E4">
        <w:rPr>
          <w:rFonts w:ascii="仿宋" w:eastAsia="仿宋" w:hAnsi="仿宋" w:hint="eastAsia"/>
          <w:sz w:val="32"/>
          <w:szCs w:val="32"/>
        </w:rPr>
        <w:t>二、申请人（著作者）须为海南省内各社会科学研究（教学）单位的专业技术人员，一般应具有副高级以上专业技术职称或博士学位，且为申报成果第一作者。申请出版资助的著作，必须坚持正确的政治导向；充分体现马克思主义的立场、观点、方法；具有原创性、开拓性、前沿性，对推动经济社会发展和学科建设意义重大；符合学术规范，学风严谨、文风朴实；达到出版条件要求，著作权不存在争议。字数一般在20-30万字，最多不超过50万字。</w:t>
      </w:r>
    </w:p>
    <w:p w:rsidR="00173573" w:rsidRPr="009C48E4" w:rsidRDefault="00173573" w:rsidP="009C48E4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C48E4">
        <w:rPr>
          <w:rFonts w:ascii="仿宋" w:eastAsia="仿宋" w:hAnsi="仿宋" w:hint="eastAsia"/>
          <w:sz w:val="32"/>
          <w:szCs w:val="32"/>
        </w:rPr>
        <w:t>三、采取作者申报、同行专家推荐、单位审核、学科组评审、公示、编委会审定等程序选定“入库”书目。</w:t>
      </w:r>
    </w:p>
    <w:p w:rsidR="00173573" w:rsidRPr="009C48E4" w:rsidRDefault="00173573" w:rsidP="009C48E4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C48E4">
        <w:rPr>
          <w:rFonts w:ascii="仿宋" w:eastAsia="仿宋" w:hAnsi="仿宋" w:hint="eastAsia"/>
          <w:sz w:val="32"/>
          <w:szCs w:val="32"/>
        </w:rPr>
        <w:lastRenderedPageBreak/>
        <w:t>四、列入“文库”的著作，由“文库”编委会办公室统一设计、统一标识、统一组织出版、统一宣传推介。出版单</w:t>
      </w:r>
      <w:proofErr w:type="gramStart"/>
      <w:r w:rsidRPr="009C48E4">
        <w:rPr>
          <w:rFonts w:ascii="仿宋" w:eastAsia="仿宋" w:hAnsi="仿宋" w:hint="eastAsia"/>
          <w:sz w:val="32"/>
          <w:szCs w:val="32"/>
        </w:rPr>
        <w:t>位拟</w:t>
      </w:r>
      <w:proofErr w:type="gramEnd"/>
      <w:r w:rsidRPr="009C48E4">
        <w:rPr>
          <w:rFonts w:ascii="仿宋" w:eastAsia="仿宋" w:hAnsi="仿宋" w:hint="eastAsia"/>
          <w:sz w:val="32"/>
          <w:szCs w:val="32"/>
        </w:rPr>
        <w:t>选海南出版社、南方出版社等。著作权归作者，版权归编委会。</w:t>
      </w:r>
    </w:p>
    <w:p w:rsidR="00173573" w:rsidRPr="009C48E4" w:rsidRDefault="00173573" w:rsidP="009C48E4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C48E4">
        <w:rPr>
          <w:rFonts w:ascii="仿宋" w:eastAsia="仿宋" w:hAnsi="仿宋" w:hint="eastAsia"/>
          <w:sz w:val="32"/>
          <w:szCs w:val="32"/>
        </w:rPr>
        <w:t>五、申请人应填报《海南社会科学成果文库申请书》（一式4份），连同书稿（一式3份）统一送交“文库”编委会办公室。2016年全年受理申报，第一阶段征稿从即日起至2016年3月31日止。</w:t>
      </w:r>
    </w:p>
    <w:p w:rsidR="00173573" w:rsidRPr="009C48E4" w:rsidRDefault="00173573" w:rsidP="009C48E4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9C48E4">
        <w:rPr>
          <w:rFonts w:ascii="仿宋" w:eastAsia="仿宋" w:hAnsi="仿宋" w:hint="eastAsia"/>
          <w:sz w:val="32"/>
          <w:szCs w:val="32"/>
        </w:rPr>
        <w:t>详情请登录海南社科网（http://www.hnskl.net/）查询《海南社会科学成果文库组织实施办法》，《申请书》也从该网下载。联系人：岳老师，电话：089865336659，地址：海口市海府路老省委大院第二办公楼311室。</w:t>
      </w:r>
    </w:p>
    <w:p w:rsidR="00173573" w:rsidRPr="009C48E4" w:rsidRDefault="00173573" w:rsidP="0017357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9C48E4">
        <w:rPr>
          <w:rFonts w:ascii="仿宋" w:eastAsia="仿宋" w:hAnsi="仿宋"/>
          <w:sz w:val="32"/>
          <w:szCs w:val="32"/>
        </w:rPr>
        <w:t xml:space="preserve"> </w:t>
      </w:r>
    </w:p>
    <w:p w:rsidR="009C48E4" w:rsidRPr="009C48E4" w:rsidRDefault="009C48E4" w:rsidP="00173573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p w:rsidR="009C48E4" w:rsidRPr="009C48E4" w:rsidRDefault="009C48E4" w:rsidP="00173573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p w:rsidR="009C48E4" w:rsidRPr="009C48E4" w:rsidRDefault="009C48E4" w:rsidP="00173573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p w:rsidR="009C48E4" w:rsidRPr="009C48E4" w:rsidRDefault="009C48E4" w:rsidP="00173573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p w:rsidR="009C48E4" w:rsidRPr="009C48E4" w:rsidRDefault="009C48E4" w:rsidP="00173573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p w:rsidR="009C48E4" w:rsidRPr="009C48E4" w:rsidRDefault="009C48E4" w:rsidP="00173573">
      <w:pPr>
        <w:spacing w:line="560" w:lineRule="exact"/>
        <w:rPr>
          <w:rFonts w:ascii="仿宋" w:eastAsia="仿宋" w:hAnsi="仿宋" w:hint="eastAsia"/>
          <w:sz w:val="32"/>
          <w:szCs w:val="32"/>
        </w:rPr>
      </w:pPr>
    </w:p>
    <w:p w:rsidR="009C48E4" w:rsidRPr="009C48E4" w:rsidRDefault="009C48E4" w:rsidP="00173573">
      <w:pPr>
        <w:spacing w:line="560" w:lineRule="exact"/>
        <w:rPr>
          <w:rFonts w:ascii="仿宋" w:eastAsia="仿宋" w:hAnsi="仿宋"/>
          <w:sz w:val="32"/>
          <w:szCs w:val="32"/>
        </w:rPr>
      </w:pPr>
    </w:p>
    <w:p w:rsidR="00173573" w:rsidRPr="009C48E4" w:rsidRDefault="00173573" w:rsidP="00173573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9C48E4">
        <w:rPr>
          <w:rFonts w:ascii="仿宋" w:eastAsia="仿宋" w:hAnsi="仿宋" w:hint="eastAsia"/>
          <w:sz w:val="32"/>
          <w:szCs w:val="32"/>
        </w:rPr>
        <w:t xml:space="preserve">                         海南省社会科学界联合会</w:t>
      </w:r>
    </w:p>
    <w:p w:rsidR="004D033C" w:rsidRPr="009C48E4" w:rsidRDefault="00173573" w:rsidP="00173573">
      <w:pPr>
        <w:spacing w:line="560" w:lineRule="exact"/>
        <w:rPr>
          <w:rFonts w:ascii="仿宋" w:eastAsia="仿宋" w:hAnsi="仿宋"/>
          <w:sz w:val="32"/>
          <w:szCs w:val="32"/>
        </w:rPr>
      </w:pPr>
      <w:r w:rsidRPr="009C48E4">
        <w:rPr>
          <w:rFonts w:ascii="仿宋" w:eastAsia="仿宋" w:hAnsi="仿宋" w:hint="eastAsia"/>
          <w:sz w:val="32"/>
          <w:szCs w:val="32"/>
        </w:rPr>
        <w:t xml:space="preserve">                           </w:t>
      </w:r>
      <w:bookmarkStart w:id="0" w:name="_GoBack"/>
      <w:bookmarkEnd w:id="0"/>
      <w:r w:rsidRPr="009C48E4">
        <w:rPr>
          <w:rFonts w:ascii="仿宋" w:eastAsia="仿宋" w:hAnsi="仿宋" w:hint="eastAsia"/>
          <w:sz w:val="32"/>
          <w:szCs w:val="32"/>
        </w:rPr>
        <w:t>2015年12月18日</w:t>
      </w:r>
    </w:p>
    <w:sectPr w:rsidR="004D033C" w:rsidRPr="009C48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573"/>
    <w:rsid w:val="000023AE"/>
    <w:rsid w:val="00020DC4"/>
    <w:rsid w:val="00047809"/>
    <w:rsid w:val="0005055F"/>
    <w:rsid w:val="000B4134"/>
    <w:rsid w:val="000D14B6"/>
    <w:rsid w:val="000E48E8"/>
    <w:rsid w:val="00100FB7"/>
    <w:rsid w:val="001049D3"/>
    <w:rsid w:val="00141864"/>
    <w:rsid w:val="00146211"/>
    <w:rsid w:val="0015643F"/>
    <w:rsid w:val="00173573"/>
    <w:rsid w:val="001835EE"/>
    <w:rsid w:val="001B5F29"/>
    <w:rsid w:val="001C7D09"/>
    <w:rsid w:val="001F561A"/>
    <w:rsid w:val="001F7948"/>
    <w:rsid w:val="00222D6B"/>
    <w:rsid w:val="00225D28"/>
    <w:rsid w:val="00225FA0"/>
    <w:rsid w:val="0024682E"/>
    <w:rsid w:val="002615F0"/>
    <w:rsid w:val="00267EAA"/>
    <w:rsid w:val="0028691B"/>
    <w:rsid w:val="002A230A"/>
    <w:rsid w:val="002A4B66"/>
    <w:rsid w:val="002C4F40"/>
    <w:rsid w:val="002F78CA"/>
    <w:rsid w:val="00307CED"/>
    <w:rsid w:val="00317C39"/>
    <w:rsid w:val="00321DA6"/>
    <w:rsid w:val="003626AD"/>
    <w:rsid w:val="00365DE6"/>
    <w:rsid w:val="00384AF0"/>
    <w:rsid w:val="003B7801"/>
    <w:rsid w:val="003C1743"/>
    <w:rsid w:val="003D41A7"/>
    <w:rsid w:val="003E5C92"/>
    <w:rsid w:val="004550F2"/>
    <w:rsid w:val="00470C43"/>
    <w:rsid w:val="004A1F67"/>
    <w:rsid w:val="004C705F"/>
    <w:rsid w:val="004D033C"/>
    <w:rsid w:val="004F7A43"/>
    <w:rsid w:val="0052770B"/>
    <w:rsid w:val="005875DE"/>
    <w:rsid w:val="005E3FF9"/>
    <w:rsid w:val="00613318"/>
    <w:rsid w:val="006141BA"/>
    <w:rsid w:val="006279E8"/>
    <w:rsid w:val="0063194A"/>
    <w:rsid w:val="0063383E"/>
    <w:rsid w:val="00635A92"/>
    <w:rsid w:val="00653CB7"/>
    <w:rsid w:val="006C1624"/>
    <w:rsid w:val="0073378A"/>
    <w:rsid w:val="00735842"/>
    <w:rsid w:val="007A45E2"/>
    <w:rsid w:val="007A4AFA"/>
    <w:rsid w:val="007B0F29"/>
    <w:rsid w:val="007B467D"/>
    <w:rsid w:val="007F0730"/>
    <w:rsid w:val="007F6759"/>
    <w:rsid w:val="008033CF"/>
    <w:rsid w:val="00810AD8"/>
    <w:rsid w:val="00853ED5"/>
    <w:rsid w:val="00860F6B"/>
    <w:rsid w:val="00870908"/>
    <w:rsid w:val="00880EAA"/>
    <w:rsid w:val="008911E5"/>
    <w:rsid w:val="008C766E"/>
    <w:rsid w:val="00905050"/>
    <w:rsid w:val="009075D6"/>
    <w:rsid w:val="009224B9"/>
    <w:rsid w:val="00952B3B"/>
    <w:rsid w:val="00963EE8"/>
    <w:rsid w:val="009A078C"/>
    <w:rsid w:val="009B043C"/>
    <w:rsid w:val="009B4609"/>
    <w:rsid w:val="009B58BA"/>
    <w:rsid w:val="009C1851"/>
    <w:rsid w:val="009C48E4"/>
    <w:rsid w:val="00A13A11"/>
    <w:rsid w:val="00AB75A1"/>
    <w:rsid w:val="00B807E0"/>
    <w:rsid w:val="00B81D58"/>
    <w:rsid w:val="00B83F4A"/>
    <w:rsid w:val="00BA1F80"/>
    <w:rsid w:val="00C0708D"/>
    <w:rsid w:val="00C3496F"/>
    <w:rsid w:val="00C41638"/>
    <w:rsid w:val="00C92AEE"/>
    <w:rsid w:val="00C976A5"/>
    <w:rsid w:val="00CD5796"/>
    <w:rsid w:val="00D30F4E"/>
    <w:rsid w:val="00D376E2"/>
    <w:rsid w:val="00D64B6F"/>
    <w:rsid w:val="00D70E14"/>
    <w:rsid w:val="00D8032C"/>
    <w:rsid w:val="00DC416C"/>
    <w:rsid w:val="00E00203"/>
    <w:rsid w:val="00E17DE3"/>
    <w:rsid w:val="00E202E6"/>
    <w:rsid w:val="00E360D7"/>
    <w:rsid w:val="00E465EA"/>
    <w:rsid w:val="00E56D3C"/>
    <w:rsid w:val="00EF1827"/>
    <w:rsid w:val="00F064C7"/>
    <w:rsid w:val="00F15A0F"/>
    <w:rsid w:val="00F837CE"/>
    <w:rsid w:val="00F91CB5"/>
    <w:rsid w:val="00FD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2016-01-13T01:17:00Z</dcterms:created>
  <dcterms:modified xsi:type="dcterms:W3CDTF">2016-01-13T01:27:00Z</dcterms:modified>
</cp:coreProperties>
</file>